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楷体" w:hAnsi="楷体" w:eastAsia="楷体" w:cs="楷体"/>
          <w:sz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241935</wp:posOffset>
            </wp:positionV>
            <wp:extent cx="868045" cy="886460"/>
            <wp:effectExtent l="0" t="0" r="635" b="1270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0"/>
        </w:rPr>
        <w:t>附件1：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30"/>
        </w:rPr>
      </w:pPr>
      <w:r>
        <w:rPr>
          <w:rFonts w:hint="eastAsia" w:ascii="楷体" w:hAnsi="楷体" w:eastAsia="楷体" w:cs="楷体"/>
          <w:sz w:val="30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sz w:val="30"/>
        </w:rPr>
        <w:t>2024年度</w:t>
      </w:r>
      <w:r>
        <w:rPr>
          <w:rFonts w:hint="eastAsia" w:ascii="楷体" w:hAnsi="楷体" w:eastAsia="楷体" w:cs="楷体"/>
          <w:sz w:val="30"/>
          <w:szCs w:val="30"/>
        </w:rPr>
        <w:t>咨询服务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人员</w:t>
      </w:r>
      <w:r>
        <w:rPr>
          <w:rFonts w:hint="eastAsia" w:ascii="楷体" w:hAnsi="楷体" w:eastAsia="楷体" w:cs="楷体"/>
          <w:sz w:val="30"/>
        </w:rPr>
        <w:t>继续教育培训报名表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30"/>
        </w:rPr>
      </w:pPr>
    </w:p>
    <w:p>
      <w:pPr>
        <w:spacing w:line="240" w:lineRule="auto"/>
        <w:jc w:val="center"/>
        <w:rPr>
          <w:rFonts w:hint="eastAsia" w:ascii="楷体" w:hAnsi="楷体" w:eastAsia="楷体" w:cs="楷体"/>
          <w:sz w:val="30"/>
        </w:rPr>
      </w:pPr>
    </w:p>
    <w:tbl>
      <w:tblPr>
        <w:tblStyle w:val="11"/>
        <w:tblW w:w="5000" w:type="pct"/>
        <w:tblInd w:w="0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single" w:color="EEEEEE" w:sz="6" w:space="0"/>
          <w:insideV w:val="single" w:color="EEEEEE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94"/>
        <w:gridCol w:w="1493"/>
        <w:gridCol w:w="297"/>
        <w:gridCol w:w="1792"/>
        <w:gridCol w:w="745"/>
        <w:gridCol w:w="2845"/>
      </w:tblGrid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single" w:color="EEEEEE" w:sz="6" w:space="0"/>
            <w:insideV w:val="single" w:color="EEEEE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2" w:type="pct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培训主题</w:t>
            </w:r>
          </w:p>
        </w:tc>
        <w:tc>
          <w:tcPr>
            <w:tcW w:w="4207" w:type="pct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知名商标品牌评价咨询服务业务能力继续教育培训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single" w:color="EEEEEE" w:sz="6" w:space="0"/>
            <w:insideV w:val="single" w:color="EEEEE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pct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662" w:type="pct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66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报名时间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single" w:color="EEEEEE" w:sz="6" w:space="0"/>
            <w:insideV w:val="single" w:color="EEEEE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pct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2024年4月9日下午13:30至17:00</w:t>
            </w:r>
          </w:p>
        </w:tc>
        <w:tc>
          <w:tcPr>
            <w:tcW w:w="1662" w:type="pct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腾讯会议线上培训</w:t>
            </w:r>
          </w:p>
        </w:tc>
        <w:tc>
          <w:tcPr>
            <w:tcW w:w="166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single" w:color="EEEEEE" w:sz="6" w:space="0"/>
            <w:insideV w:val="single" w:color="EEEEE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pct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参培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331" w:type="pct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single" w:color="EEEEEE" w:sz="6" w:space="0"/>
            <w:insideV w:val="single" w:color="EEEEE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pct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参培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机构地址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（省、市）</w:t>
            </w:r>
          </w:p>
        </w:tc>
        <w:tc>
          <w:tcPr>
            <w:tcW w:w="3331" w:type="pct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single" w:color="EEEEEE" w:sz="6" w:space="0"/>
            <w:insideV w:val="single" w:color="EEEEE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6" w:type="pct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参培人员</w:t>
            </w:r>
          </w:p>
        </w:tc>
        <w:tc>
          <w:tcPr>
            <w:tcW w:w="465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50" w:type="pct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51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06" w:type="pct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证书编号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single" w:color="EEEEEE" w:sz="6" w:space="0"/>
            <w:insideV w:val="single" w:color="EEEEE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6" w:type="pct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50" w:type="pct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06" w:type="pct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single" w:color="EEEEEE" w:sz="6" w:space="0"/>
            <w:insideV w:val="single" w:color="EEEEE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6" w:type="pct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465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0" w:type="pct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1051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2106" w:type="pct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single" w:color="EEEEEE" w:sz="6" w:space="0"/>
            <w:insideV w:val="single" w:color="EEEEE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6" w:type="pct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465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50" w:type="pct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1051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2106" w:type="pct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</w:tbl>
    <w:p>
      <w:pPr>
        <w:spacing w:line="240" w:lineRule="auto"/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ODY4NmYwZDc3YzYzNThlODAzY2Q1NGEzNjEwNTI5ODIifQ=="/>
    <w:docVar w:name="KSO_WPS_MARK_KEY" w:val="4e110015-cf6a-4402-9b0e-cbc31a9e1944"/>
  </w:docVars>
  <w:rsids>
    <w:rsidRoot w:val="00000000"/>
    <w:rsid w:val="15FD3189"/>
    <w:rsid w:val="1A256B2F"/>
    <w:rsid w:val="25A7453C"/>
    <w:rsid w:val="6419710F"/>
    <w:rsid w:val="741E3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129</Characters>
  <TotalTime>0</TotalTime>
  <ScaleCrop>false</ScaleCrop>
  <LinksUpToDate>false</LinksUpToDate>
  <CharactersWithSpaces>139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2024-03-28T02:57:00Z</dcterms:created>
  <dc:creator>赵静然</dc:creator>
  <cp:lastModifiedBy>栗紫</cp:lastModifiedBy>
  <dcterms:modified xsi:type="dcterms:W3CDTF">2024-03-29T01:51:25Z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996856572AEA426D9838458BDA0CDEFD_12</vt:lpwstr>
  </property>
</Properties>
</file>